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hint="eastAsia" w:eastAsia="黑体" w:cs="黑体"/>
          <w:sz w:val="32"/>
          <w:szCs w:val="32"/>
          <w:lang w:val="en-US" w:eastAsia="zh-CN"/>
        </w:rPr>
      </w:pPr>
      <w:r>
        <w:rPr>
          <w:rFonts w:hint="eastAsia" w:eastAsia="黑体" w:cs="黑体"/>
          <w:sz w:val="32"/>
          <w:szCs w:val="32"/>
        </w:rPr>
        <w:t>附件</w:t>
      </w:r>
      <w:r>
        <w:rPr>
          <w:rFonts w:hint="eastAsia" w:eastAsia="黑体" w:cs="黑体"/>
          <w:sz w:val="32"/>
          <w:szCs w:val="32"/>
          <w:lang w:val="en-US" w:eastAsia="zh-CN"/>
        </w:rPr>
        <w:t>5</w:t>
      </w:r>
    </w:p>
    <w:p>
      <w:pPr>
        <w:pStyle w:val="2"/>
      </w:pPr>
    </w:p>
    <w:p>
      <w:pPr>
        <w:widowControl/>
        <w:adjustRightInd w:val="0"/>
        <w:snapToGrid w:val="0"/>
        <w:spacing w:line="560" w:lineRule="exact"/>
        <w:jc w:val="center"/>
        <w:rPr>
          <w:rFonts w:eastAsia="方正小标宋简体" w:cs="方正小标宋简体"/>
          <w:sz w:val="44"/>
          <w:szCs w:val="44"/>
        </w:rPr>
      </w:pPr>
      <w:r>
        <w:rPr>
          <w:rFonts w:hint="eastAsia" w:eastAsia="方正小标宋简体" w:cs="方正小标宋简体"/>
          <w:sz w:val="44"/>
          <w:szCs w:val="44"/>
        </w:rPr>
        <w:t>第五届中华经典</w:t>
      </w:r>
      <w:r>
        <w:rPr>
          <w:rFonts w:hint="eastAsia" w:eastAsia="方正小标宋简体" w:cs="方正小标宋简体"/>
          <w:color w:val="000000"/>
          <w:sz w:val="44"/>
          <w:szCs w:val="44"/>
        </w:rPr>
        <w:t>诵写讲</w:t>
      </w:r>
      <w:r>
        <w:rPr>
          <w:rFonts w:hint="eastAsia" w:eastAsia="方正小标宋简体" w:cs="方正小标宋简体"/>
          <w:sz w:val="44"/>
          <w:szCs w:val="44"/>
        </w:rPr>
        <w:t>大赛</w:t>
      </w:r>
    </w:p>
    <w:p>
      <w:pPr>
        <w:widowControl/>
        <w:adjustRightInd w:val="0"/>
        <w:snapToGrid w:val="0"/>
        <w:spacing w:line="560" w:lineRule="exact"/>
        <w:jc w:val="center"/>
        <w:rPr>
          <w:rFonts w:eastAsia="方正小标宋简体" w:cs="方正小标宋简体"/>
          <w:sz w:val="44"/>
          <w:szCs w:val="44"/>
        </w:rPr>
      </w:pPr>
      <w:r>
        <w:rPr>
          <w:rFonts w:hint="eastAsia" w:eastAsia="方正小标宋简体" w:cs="方正小标宋简体"/>
          <w:sz w:val="44"/>
          <w:szCs w:val="44"/>
        </w:rPr>
        <w:t>“笔墨中国”汉字书写大赛方案</w:t>
      </w:r>
    </w:p>
    <w:p>
      <w:pPr>
        <w:widowControl/>
        <w:shd w:val="clear" w:color="auto" w:fill="FFFFFF"/>
        <w:spacing w:line="560" w:lineRule="exact"/>
        <w:jc w:val="center"/>
        <w:outlineLvl w:val="2"/>
        <w:rPr>
          <w:rFonts w:eastAsia="微软雅黑" w:cs="宋体"/>
          <w:kern w:val="0"/>
          <w:sz w:val="26"/>
          <w:szCs w:val="26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汉字和以汉字为载体的中国书法是中华民族的文化瑰宝，是人类文明的宝贵财富。为激发社会大众特</w:t>
      </w:r>
      <w:bookmarkStart w:id="0" w:name="_GoBack"/>
      <w:bookmarkEnd w:id="0"/>
      <w:r>
        <w:rPr>
          <w:rFonts w:hint="eastAsia" w:eastAsia="仿宋_GB2312" w:cs="仿宋_GB2312"/>
          <w:sz w:val="32"/>
          <w:szCs w:val="32"/>
        </w:rPr>
        <w:t>别是青少年对汉字书写的兴趣，提高规范使用汉字的意识和能力，传承弘扬中华优秀文化，特委托首都师范大学、西泠印社出版社承办“笔墨中国”汉字书写大赛（以下简称书写大赛），并制定方案如下。</w:t>
      </w:r>
    </w:p>
    <w:p>
      <w:pPr>
        <w:spacing w:line="560" w:lineRule="exact"/>
        <w:ind w:firstLine="640" w:firstLineChars="200"/>
        <w:rPr>
          <w:rFonts w:eastAsia="黑体"/>
          <w:sz w:val="32"/>
          <w:szCs w:val="30"/>
        </w:rPr>
      </w:pPr>
      <w:r>
        <w:rPr>
          <w:rFonts w:hint="eastAsia" w:eastAsia="黑体"/>
          <w:sz w:val="32"/>
          <w:szCs w:val="30"/>
        </w:rPr>
        <w:t>一、参赛对象与组别</w:t>
      </w:r>
    </w:p>
    <w:p>
      <w:pPr>
        <w:adjustRightInd w:val="0"/>
        <w:snapToGrid w:val="0"/>
        <w:spacing w:line="560" w:lineRule="exact"/>
        <w:ind w:firstLine="640" w:firstLineChars="200"/>
        <w:rPr>
          <w:rFonts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参赛对象为全国大中小学校在校学生、在职教师及社会人员。</w:t>
      </w:r>
    </w:p>
    <w:p>
      <w:pPr>
        <w:adjustRightInd w:val="0"/>
        <w:snapToGrid w:val="0"/>
        <w:spacing w:line="560" w:lineRule="exact"/>
        <w:ind w:firstLine="640" w:firstLineChars="200"/>
        <w:rPr>
          <w:rFonts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设硬笔和毛笔两个类别。每个类别分为小学生组、中学生组（含中职学生）、大学生组（含高职学生、研究生、留学生）、</w:t>
      </w:r>
      <w:r>
        <w:rPr>
          <w:rFonts w:eastAsia="仿宋_GB2312" w:cs="仿宋_GB2312"/>
          <w:sz w:val="32"/>
          <w:szCs w:val="32"/>
        </w:rPr>
        <w:t>教师组（</w:t>
      </w:r>
      <w:r>
        <w:rPr>
          <w:rFonts w:hint="eastAsia" w:eastAsia="仿宋_GB2312" w:cs="仿宋_GB2312"/>
          <w:sz w:val="32"/>
          <w:szCs w:val="32"/>
        </w:rPr>
        <w:t>含</w:t>
      </w:r>
      <w:r>
        <w:rPr>
          <w:rFonts w:eastAsia="仿宋_GB2312" w:cs="仿宋_GB2312"/>
          <w:sz w:val="32"/>
          <w:szCs w:val="32"/>
        </w:rPr>
        <w:t>幼儿园在职教师）</w:t>
      </w:r>
      <w:r>
        <w:rPr>
          <w:rFonts w:hint="eastAsia" w:eastAsia="仿宋_GB2312" w:cs="仿宋_GB2312"/>
          <w:sz w:val="32"/>
          <w:szCs w:val="32"/>
        </w:rPr>
        <w:t>及社会人员组，共10个组别。</w:t>
      </w:r>
    </w:p>
    <w:p>
      <w:pPr>
        <w:spacing w:line="560" w:lineRule="exact"/>
        <w:ind w:firstLine="640" w:firstLineChars="200"/>
        <w:rPr>
          <w:rFonts w:eastAsia="黑体"/>
          <w:sz w:val="32"/>
          <w:szCs w:val="30"/>
        </w:rPr>
      </w:pPr>
      <w:r>
        <w:rPr>
          <w:rFonts w:hint="eastAsia" w:eastAsia="黑体"/>
          <w:sz w:val="32"/>
          <w:szCs w:val="30"/>
        </w:rPr>
        <w:t>二、参赛要求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eastAsia="楷体" w:cs="宋体"/>
          <w:b/>
          <w:bCs/>
          <w:kern w:val="0"/>
          <w:sz w:val="32"/>
        </w:rPr>
      </w:pPr>
      <w:r>
        <w:rPr>
          <w:rFonts w:hint="eastAsia" w:eastAsia="楷体" w:cs="宋体"/>
          <w:kern w:val="0"/>
          <w:sz w:val="32"/>
        </w:rPr>
        <w:t>（一）内容要求</w:t>
      </w:r>
    </w:p>
    <w:p>
      <w:pPr>
        <w:adjustRightInd w:val="0"/>
        <w:snapToGrid w:val="0"/>
        <w:spacing w:line="560" w:lineRule="exact"/>
        <w:ind w:firstLine="640" w:firstLineChars="200"/>
        <w:rPr>
          <w:rFonts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体现中华优秀文化、爱国情怀以及反映积极向上时代精神的古今诗文、楹联、词语、名言警句，或中华优秀图书的内容节选等。当代内容以正式出版或主流媒体公开发表为准，内容主题</w:t>
      </w:r>
      <w:r>
        <w:rPr>
          <w:rFonts w:hint="eastAsia" w:eastAsia="仿宋_GB2312" w:cs="仿宋_GB2312"/>
          <w:color w:val="000000"/>
          <w:sz w:val="32"/>
          <w:szCs w:val="32"/>
        </w:rPr>
        <w:t>须</w:t>
      </w:r>
      <w:r>
        <w:rPr>
          <w:rFonts w:hint="eastAsia" w:eastAsia="仿宋_GB2312" w:cs="仿宋_GB2312"/>
          <w:sz w:val="32"/>
          <w:szCs w:val="32"/>
        </w:rPr>
        <w:t>相对完整，改编、自创以及网络文本等不在征集之列。</w:t>
      </w:r>
    </w:p>
    <w:p>
      <w:pPr>
        <w:adjustRightInd w:val="0"/>
        <w:snapToGrid w:val="0"/>
        <w:spacing w:line="560" w:lineRule="exact"/>
        <w:ind w:firstLine="640" w:firstLineChars="200"/>
      </w:pPr>
      <w:r>
        <w:rPr>
          <w:rFonts w:hint="eastAsia" w:eastAsia="仿宋_GB2312" w:cs="仿宋_GB2312"/>
          <w:sz w:val="32"/>
          <w:szCs w:val="32"/>
        </w:rPr>
        <w:t>硬笔类作品须使用规范汉字（以《通用规范汉字表》为依据），字体要求使用楷书或行书；毛笔类作品鼓励使用规范汉字，因艺术表达需要可使用繁体字及经典碑帖中所见的写法，字体不限（篆书、草书须附释文），但须通篇统一，尤其不得繁简混用。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eastAsia="楷体" w:cs="宋体"/>
          <w:b/>
          <w:bCs/>
          <w:kern w:val="0"/>
          <w:sz w:val="32"/>
        </w:rPr>
      </w:pPr>
      <w:r>
        <w:rPr>
          <w:rFonts w:hint="eastAsia" w:eastAsia="楷体" w:cs="宋体"/>
          <w:kern w:val="0"/>
          <w:sz w:val="32"/>
        </w:rPr>
        <w:t>（二）形式要求</w:t>
      </w:r>
    </w:p>
    <w:p>
      <w:pPr>
        <w:adjustRightInd w:val="0"/>
        <w:snapToGrid w:val="0"/>
        <w:spacing w:line="560" w:lineRule="exact"/>
        <w:ind w:firstLine="640" w:firstLineChars="200"/>
        <w:rPr>
          <w:rFonts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硬笔可使用铅笔（仅限小学一、二年级学生）、中性笔、钢笔、秀丽</w:t>
      </w:r>
      <w:r>
        <w:rPr>
          <w:rFonts w:hint="eastAsia" w:eastAsia="仿宋_GB2312" w:cs="仿宋_GB2312"/>
          <w:color w:val="000000"/>
          <w:sz w:val="32"/>
          <w:szCs w:val="32"/>
        </w:rPr>
        <w:t>笔</w:t>
      </w:r>
      <w:r>
        <w:rPr>
          <w:rFonts w:hint="eastAsia" w:eastAsia="仿宋_GB2312" w:cs="仿宋_GB2312"/>
          <w:sz w:val="32"/>
          <w:szCs w:val="32"/>
        </w:rPr>
        <w:t>。硬笔类作品用纸规格不超过A3纸大小（29.7cm×42cm以内）。</w:t>
      </w:r>
    </w:p>
    <w:p>
      <w:pPr>
        <w:adjustRightInd w:val="0"/>
        <w:snapToGrid w:val="0"/>
        <w:spacing w:line="560" w:lineRule="exact"/>
        <w:ind w:firstLine="640" w:firstLineChars="200"/>
        <w:rPr>
          <w:rFonts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毛笔类作品用纸规格为四尺三</w:t>
      </w:r>
      <w:r>
        <w:rPr>
          <w:rFonts w:hint="eastAsia" w:eastAsia="仿宋_GB2312" w:cs="仿宋_GB2312"/>
          <w:color w:val="000000"/>
          <w:sz w:val="32"/>
          <w:szCs w:val="32"/>
        </w:rPr>
        <w:t>裁</w:t>
      </w:r>
      <w:r>
        <w:rPr>
          <w:rFonts w:hint="eastAsia" w:eastAsia="仿宋_GB2312" w:cs="仿宋_GB2312"/>
          <w:sz w:val="32"/>
          <w:szCs w:val="32"/>
        </w:rPr>
        <w:t>至六尺整张宣纸（</w:t>
      </w:r>
      <w:r>
        <w:rPr>
          <w:rFonts w:eastAsia="仿宋_GB2312" w:cs="仿宋_GB2312"/>
          <w:sz w:val="32"/>
          <w:szCs w:val="32"/>
        </w:rPr>
        <w:t>46cm×69cm</w:t>
      </w:r>
      <w:r>
        <w:rPr>
          <w:rFonts w:hint="eastAsia" w:eastAsia="仿宋_GB2312" w:cs="仿宋_GB2312"/>
          <w:sz w:val="32"/>
          <w:szCs w:val="32"/>
        </w:rPr>
        <w:t>—95cm×180cm），一律为竖式，不得托</w:t>
      </w:r>
      <w:r>
        <w:rPr>
          <w:rFonts w:hint="eastAsia" w:eastAsia="仿宋_GB2312" w:cs="仿宋_GB2312"/>
          <w:color w:val="000000"/>
          <w:sz w:val="32"/>
          <w:szCs w:val="32"/>
        </w:rPr>
        <w:t>裱</w:t>
      </w:r>
      <w:r>
        <w:rPr>
          <w:rFonts w:hint="eastAsia" w:eastAsia="仿宋_GB2312" w:cs="仿宋_GB2312"/>
          <w:sz w:val="32"/>
          <w:szCs w:val="32"/>
        </w:rPr>
        <w:t>。手卷、册页等形式不在参赛范围之内。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eastAsia="楷体" w:cs="宋体"/>
          <w:kern w:val="0"/>
          <w:sz w:val="32"/>
        </w:rPr>
      </w:pPr>
      <w:r>
        <w:rPr>
          <w:rFonts w:hint="eastAsia" w:eastAsia="楷体" w:cs="宋体"/>
          <w:kern w:val="0"/>
          <w:sz w:val="32"/>
        </w:rPr>
        <w:t>（三）提交要求</w:t>
      </w:r>
    </w:p>
    <w:p>
      <w:pPr>
        <w:adjustRightInd w:val="0"/>
        <w:snapToGrid w:val="0"/>
        <w:spacing w:line="560" w:lineRule="exact"/>
        <w:ind w:firstLine="640" w:firstLineChars="200"/>
        <w:rPr>
          <w:rFonts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参赛作品应为</w:t>
      </w:r>
      <w:r>
        <w:rPr>
          <w:rFonts w:eastAsia="仿宋_GB2312" w:cs="仿宋_GB2312"/>
          <w:sz w:val="32"/>
          <w:szCs w:val="32"/>
        </w:rPr>
        <w:t>202</w:t>
      </w:r>
      <w:r>
        <w:rPr>
          <w:rFonts w:hint="eastAsia" w:eastAsia="仿宋_GB2312" w:cs="仿宋_GB2312"/>
          <w:sz w:val="32"/>
          <w:szCs w:val="32"/>
        </w:rPr>
        <w:t>3年新创作的作品，由参赛者独立完成。硬笔类作品上传分辨率为300DPI以上的扫描图片；毛笔类作品上传高清照片，格式为</w:t>
      </w:r>
      <w:r>
        <w:rPr>
          <w:rFonts w:eastAsia="仿宋_GB2312" w:cs="仿宋_GB2312"/>
          <w:sz w:val="32"/>
          <w:szCs w:val="32"/>
        </w:rPr>
        <w:t>JPG</w:t>
      </w:r>
      <w:r>
        <w:rPr>
          <w:rFonts w:hint="eastAsia" w:eastAsia="仿宋_GB2312" w:cs="仿宋_GB2312"/>
          <w:sz w:val="32"/>
          <w:szCs w:val="32"/>
        </w:rPr>
        <w:t>或JPEG，大小为2—10M，要求能体现作品整体效果与细节特点。</w:t>
      </w:r>
    </w:p>
    <w:p>
      <w:pPr>
        <w:adjustRightInd w:val="0"/>
        <w:snapToGrid w:val="0"/>
        <w:spacing w:line="560" w:lineRule="exact"/>
        <w:ind w:firstLine="640" w:firstLineChars="200"/>
        <w:rPr>
          <w:rFonts w:eastAsia="仿宋_GB2312" w:cs="仿宋_GB2312"/>
          <w:sz w:val="32"/>
          <w:szCs w:val="32"/>
        </w:rPr>
      </w:pPr>
      <w:r>
        <w:rPr>
          <w:rFonts w:hint="eastAsia" w:eastAsia="楷体" w:cs="宋体"/>
          <w:kern w:val="0"/>
          <w:sz w:val="32"/>
        </w:rPr>
        <w:t>（四）其他要求</w:t>
      </w:r>
    </w:p>
    <w:p>
      <w:pPr>
        <w:adjustRightInd w:val="0"/>
        <w:snapToGrid w:val="0"/>
        <w:spacing w:line="560" w:lineRule="exact"/>
        <w:ind w:firstLine="640" w:firstLineChars="200"/>
        <w:rPr>
          <w:rFonts w:eastAsia="仿宋_GB2312" w:cs="仿宋_GB2312"/>
          <w:sz w:val="32"/>
          <w:szCs w:val="32"/>
        </w:rPr>
      </w:pPr>
      <w:r>
        <w:rPr>
          <w:rFonts w:hint="eastAsia" w:eastAsia="仿宋_GB2312" w:cs="仿宋_GB2312"/>
          <w:kern w:val="0"/>
          <w:sz w:val="32"/>
          <w:szCs w:val="32"/>
        </w:rPr>
        <w:t>按大赛官网提示，正确、规范填写参赛者姓名、作品名称、所在单位/学校等信息。</w:t>
      </w:r>
      <w:r>
        <w:rPr>
          <w:rFonts w:hint="eastAsia" w:eastAsia="仿宋_GB2312" w:cs="仿宋_GB2312"/>
          <w:sz w:val="32"/>
          <w:szCs w:val="32"/>
        </w:rPr>
        <w:t>作品进入评审阶段后，相关信息不得更改。</w:t>
      </w:r>
    </w:p>
    <w:p>
      <w:pPr>
        <w:adjustRightInd w:val="0"/>
        <w:snapToGrid w:val="0"/>
        <w:spacing w:line="560" w:lineRule="exact"/>
        <w:ind w:firstLine="640" w:firstLineChars="200"/>
        <w:rPr>
          <w:rFonts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每人限报1件作品，</w:t>
      </w:r>
      <w:r>
        <w:rPr>
          <w:rFonts w:hint="eastAsia" w:eastAsia="仿宋_GB2312" w:cs="仿宋_GB2312"/>
          <w:color w:val="000000"/>
          <w:sz w:val="32"/>
          <w:szCs w:val="32"/>
        </w:rPr>
        <w:t>限</w:t>
      </w:r>
      <w:r>
        <w:rPr>
          <w:rFonts w:hint="eastAsia" w:eastAsia="仿宋_GB2312" w:cs="仿宋_GB2312"/>
          <w:sz w:val="32"/>
          <w:szCs w:val="32"/>
        </w:rPr>
        <w:t>报1名指导教师。同一作品的参赛者不得同时署名该作品的指导教师。</w:t>
      </w:r>
    </w:p>
    <w:p>
      <w:pPr>
        <w:adjustRightInd w:val="0"/>
        <w:snapToGrid w:val="0"/>
        <w:spacing w:line="560" w:lineRule="exact"/>
        <w:ind w:firstLine="640" w:firstLineChars="200"/>
        <w:rPr>
          <w:rFonts w:eastAsia="黑体"/>
          <w:sz w:val="32"/>
          <w:szCs w:val="30"/>
        </w:rPr>
      </w:pPr>
      <w:r>
        <w:rPr>
          <w:rFonts w:hint="eastAsia" w:eastAsia="黑体"/>
          <w:sz w:val="32"/>
          <w:szCs w:val="30"/>
        </w:rPr>
        <w:t>三、赛程安排</w:t>
      </w:r>
    </w:p>
    <w:p>
      <w:pPr>
        <w:adjustRightInd w:val="0"/>
        <w:snapToGrid w:val="0"/>
        <w:spacing w:line="560" w:lineRule="exact"/>
        <w:ind w:firstLine="640" w:firstLineChars="200"/>
        <w:rPr>
          <w:rFonts w:eastAsia="楷体" w:cs="宋体"/>
          <w:kern w:val="0"/>
          <w:sz w:val="32"/>
        </w:rPr>
      </w:pPr>
      <w:r>
        <w:rPr>
          <w:rFonts w:hint="eastAsia" w:eastAsia="楷体" w:cs="宋体"/>
          <w:kern w:val="0"/>
          <w:sz w:val="32"/>
        </w:rPr>
        <w:t>（一）初赛：</w:t>
      </w:r>
      <w:r>
        <w:rPr>
          <w:rFonts w:hint="eastAsia" w:eastAsia="楷体" w:cs="楷体"/>
          <w:kern w:val="0"/>
          <w:sz w:val="32"/>
          <w:szCs w:val="32"/>
        </w:rPr>
        <w:t>2023年</w:t>
      </w:r>
      <w:r>
        <w:rPr>
          <w:rFonts w:eastAsia="仿宋_GB2312"/>
          <w:kern w:val="0"/>
          <w:sz w:val="32"/>
          <w:szCs w:val="32"/>
        </w:rPr>
        <w:t>4</w:t>
      </w:r>
      <w:r>
        <w:rPr>
          <w:rFonts w:eastAsia="楷体" w:cs="宋体"/>
          <w:kern w:val="0"/>
          <w:sz w:val="32"/>
        </w:rPr>
        <w:t>月</w:t>
      </w:r>
      <w:r>
        <w:rPr>
          <w:rFonts w:eastAsia="仿宋_GB2312"/>
          <w:kern w:val="0"/>
          <w:sz w:val="32"/>
          <w:szCs w:val="32"/>
        </w:rPr>
        <w:t>1</w:t>
      </w:r>
      <w:r>
        <w:rPr>
          <w:rFonts w:eastAsia="楷体" w:cs="宋体"/>
          <w:kern w:val="0"/>
          <w:sz w:val="32"/>
        </w:rPr>
        <w:t>日至</w:t>
      </w:r>
      <w:r>
        <w:rPr>
          <w:rFonts w:hint="eastAsia" w:eastAsia="仿宋_GB2312"/>
          <w:kern w:val="0"/>
          <w:sz w:val="32"/>
          <w:szCs w:val="32"/>
        </w:rPr>
        <w:t>6</w:t>
      </w:r>
      <w:r>
        <w:rPr>
          <w:rFonts w:eastAsia="楷体" w:cs="宋体"/>
          <w:kern w:val="0"/>
          <w:sz w:val="32"/>
        </w:rPr>
        <w:t>月</w:t>
      </w:r>
      <w:r>
        <w:rPr>
          <w:rFonts w:hint="eastAsia" w:eastAsia="仿宋_GB2312"/>
          <w:kern w:val="0"/>
          <w:sz w:val="32"/>
          <w:szCs w:val="32"/>
        </w:rPr>
        <w:t>15</w:t>
      </w:r>
      <w:r>
        <w:rPr>
          <w:rFonts w:eastAsia="楷体" w:cs="宋体"/>
          <w:kern w:val="0"/>
          <w:sz w:val="32"/>
        </w:rPr>
        <w:t>日</w:t>
      </w:r>
    </w:p>
    <w:p>
      <w:pPr>
        <w:adjustRightInd w:val="0"/>
        <w:snapToGrid w:val="0"/>
        <w:spacing w:line="560" w:lineRule="exact"/>
        <w:ind w:firstLine="640" w:firstLineChars="200"/>
        <w:rPr>
          <w:rFonts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北京、河北、山西、上海、浙江、安徽、福建、湖南、广西、重庆、四川、贵州、陕西、甘肃等14个赛区举办赛区初赛，参赛者按各赛区通知要求报名参赛。</w:t>
      </w:r>
    </w:p>
    <w:p>
      <w:pPr>
        <w:adjustRightInd w:val="0"/>
        <w:snapToGrid w:val="0"/>
        <w:spacing w:line="560" w:lineRule="exact"/>
        <w:ind w:firstLine="640" w:firstLineChars="200"/>
        <w:rPr>
          <w:rFonts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不举办赛区初赛的地区，参赛者登录大赛网站，按照参赛指引自主完成报名，参加语言文字知识及书法常识在线测试。每人最多测试3次，系统确定最高分为最终成绩（测试成绩不计入复赛），60分以上测试合格，合格者方可提交参赛作品。作品提交时间截至6月15日17:00。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eastAsia="楷体" w:cs="宋体"/>
          <w:kern w:val="0"/>
          <w:sz w:val="32"/>
        </w:rPr>
      </w:pPr>
      <w:r>
        <w:rPr>
          <w:rFonts w:hint="eastAsia" w:eastAsia="楷体" w:cs="宋体"/>
          <w:kern w:val="0"/>
          <w:sz w:val="32"/>
        </w:rPr>
        <w:t>（二）复赛：</w:t>
      </w:r>
      <w:r>
        <w:rPr>
          <w:rFonts w:hint="eastAsia" w:eastAsia="楷体" w:cs="楷体"/>
          <w:kern w:val="0"/>
          <w:sz w:val="32"/>
          <w:szCs w:val="32"/>
        </w:rPr>
        <w:t>2023年</w:t>
      </w:r>
      <w:r>
        <w:rPr>
          <w:rFonts w:hint="eastAsia" w:eastAsia="仿宋_GB2312"/>
          <w:kern w:val="0"/>
          <w:sz w:val="32"/>
          <w:szCs w:val="32"/>
        </w:rPr>
        <w:t>6</w:t>
      </w:r>
      <w:r>
        <w:rPr>
          <w:rFonts w:hint="eastAsia" w:eastAsia="楷体" w:cs="宋体"/>
          <w:kern w:val="0"/>
          <w:sz w:val="32"/>
        </w:rPr>
        <w:t>月至</w:t>
      </w:r>
      <w:r>
        <w:rPr>
          <w:rFonts w:hint="eastAsia" w:eastAsia="仿宋_GB2312"/>
          <w:kern w:val="0"/>
          <w:sz w:val="32"/>
          <w:szCs w:val="32"/>
        </w:rPr>
        <w:t>7</w:t>
      </w:r>
      <w:r>
        <w:rPr>
          <w:rFonts w:eastAsia="楷体" w:cs="宋体"/>
          <w:kern w:val="0"/>
          <w:sz w:val="32"/>
        </w:rPr>
        <w:t>月</w:t>
      </w:r>
    </w:p>
    <w:p>
      <w:pPr>
        <w:adjustRightInd w:val="0"/>
        <w:snapToGrid w:val="0"/>
        <w:spacing w:line="560" w:lineRule="exact"/>
        <w:ind w:firstLine="640" w:firstLineChars="200"/>
        <w:rPr>
          <w:rFonts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北京、河北、山西、上海、浙江、安徽、福建、湖南、广西、重庆、四川、贵州、陕西、甘肃等14个赛区举办赛区复赛，选拔推荐入围全国决赛的作品，每赛区每组推荐作品不超过本赛区该组参赛作品的10%，总数不超过400件。被推荐的参赛者</w:t>
      </w:r>
      <w:r>
        <w:rPr>
          <w:rFonts w:hint="eastAsia" w:eastAsia="仿宋_GB2312"/>
          <w:kern w:val="0"/>
          <w:sz w:val="32"/>
          <w:szCs w:val="32"/>
        </w:rPr>
        <w:t>使用赛区比赛时登记的手机号</w:t>
      </w:r>
      <w:r>
        <w:rPr>
          <w:rFonts w:hint="eastAsia" w:eastAsia="仿宋_GB2312" w:cs="仿宋_GB2312"/>
          <w:sz w:val="32"/>
          <w:szCs w:val="32"/>
        </w:rPr>
        <w:t>登录大赛官网填写基本信息、上传作品电子图片。赛区管理员在官网对推荐的作品进行确认。作品上传、赛区确认时间截至7月31日17:00。</w:t>
      </w:r>
    </w:p>
    <w:p>
      <w:pPr>
        <w:adjustRightInd w:val="0"/>
        <w:snapToGrid w:val="0"/>
        <w:spacing w:line="560" w:lineRule="exact"/>
        <w:ind w:firstLine="640" w:firstLineChars="200"/>
        <w:rPr>
          <w:rFonts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不举办初复赛的地区，分赛项执委会组织专家评审，确定入围决赛的作品。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eastAsia="楷体" w:cs="宋体"/>
          <w:kern w:val="0"/>
          <w:sz w:val="32"/>
        </w:rPr>
      </w:pPr>
      <w:r>
        <w:rPr>
          <w:rFonts w:hint="eastAsia" w:eastAsia="楷体" w:cs="宋体"/>
          <w:kern w:val="0"/>
          <w:sz w:val="32"/>
        </w:rPr>
        <w:t>（三）决赛：</w:t>
      </w:r>
      <w:r>
        <w:rPr>
          <w:rFonts w:hint="eastAsia" w:eastAsia="楷体" w:cs="楷体"/>
          <w:kern w:val="0"/>
          <w:sz w:val="32"/>
          <w:szCs w:val="32"/>
        </w:rPr>
        <w:t>2023年</w:t>
      </w:r>
      <w:r>
        <w:rPr>
          <w:rFonts w:hint="eastAsia" w:eastAsia="仿宋_GB2312"/>
          <w:kern w:val="0"/>
          <w:sz w:val="32"/>
          <w:szCs w:val="32"/>
        </w:rPr>
        <w:t>8</w:t>
      </w:r>
      <w:r>
        <w:rPr>
          <w:rFonts w:eastAsia="楷体" w:cs="宋体"/>
          <w:kern w:val="0"/>
          <w:sz w:val="32"/>
        </w:rPr>
        <w:t>月</w:t>
      </w:r>
      <w:r>
        <w:rPr>
          <w:rFonts w:hint="eastAsia" w:eastAsia="楷体" w:cs="宋体"/>
          <w:kern w:val="0"/>
          <w:sz w:val="32"/>
        </w:rPr>
        <w:t>至</w:t>
      </w:r>
      <w:r>
        <w:rPr>
          <w:rFonts w:hint="eastAsia" w:eastAsia="仿宋_GB2312"/>
          <w:kern w:val="0"/>
          <w:sz w:val="32"/>
          <w:szCs w:val="32"/>
        </w:rPr>
        <w:t>9</w:t>
      </w:r>
      <w:r>
        <w:rPr>
          <w:rFonts w:eastAsia="楷体" w:cs="宋体"/>
          <w:kern w:val="0"/>
          <w:sz w:val="32"/>
        </w:rPr>
        <w:t>月</w:t>
      </w:r>
    </w:p>
    <w:p>
      <w:pPr>
        <w:adjustRightInd w:val="0"/>
        <w:snapToGrid w:val="0"/>
        <w:spacing w:line="560" w:lineRule="exact"/>
        <w:ind w:firstLine="640" w:firstLineChars="200"/>
        <w:rPr>
          <w:rFonts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分赛项执委会组织专家对纸质作品进行评审，确定获奖作品及等次。</w:t>
      </w:r>
    </w:p>
    <w:p>
      <w:pPr>
        <w:adjustRightInd w:val="0"/>
        <w:snapToGrid w:val="0"/>
        <w:spacing w:line="560" w:lineRule="exact"/>
        <w:ind w:firstLine="640" w:firstLineChars="200"/>
        <w:rPr>
          <w:rFonts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北京、河北、山西、上海、浙江、安徽、福建、湖南、广西、重庆、四川、贵州、陕西、甘肃等14个赛区入围决赛的参赛者按赛区要求寄送纸质作品。其他赛区入围决赛的参赛者，按照要求寄送纸质作品并上传全身正面书写视频。纸质作品不予退还。</w:t>
      </w:r>
    </w:p>
    <w:p>
      <w:pPr>
        <w:adjustRightInd w:val="0"/>
        <w:snapToGrid w:val="0"/>
        <w:spacing w:line="560" w:lineRule="exact"/>
        <w:ind w:firstLine="640" w:firstLineChars="200"/>
        <w:rPr>
          <w:rFonts w:eastAsia="楷体" w:cs="宋体"/>
          <w:kern w:val="0"/>
          <w:sz w:val="32"/>
        </w:rPr>
      </w:pPr>
      <w:r>
        <w:rPr>
          <w:rFonts w:hint="eastAsia" w:eastAsia="楷体" w:cs="宋体"/>
          <w:kern w:val="0"/>
          <w:sz w:val="32"/>
        </w:rPr>
        <w:t>（四）展示：</w:t>
      </w:r>
      <w:r>
        <w:rPr>
          <w:rFonts w:hint="eastAsia" w:eastAsia="楷体" w:cs="楷体"/>
          <w:kern w:val="0"/>
          <w:sz w:val="32"/>
          <w:szCs w:val="32"/>
        </w:rPr>
        <w:t>2023年</w:t>
      </w:r>
      <w:r>
        <w:rPr>
          <w:rFonts w:hint="eastAsia" w:eastAsia="仿宋_GB2312"/>
          <w:kern w:val="0"/>
          <w:sz w:val="32"/>
          <w:szCs w:val="32"/>
        </w:rPr>
        <w:t>10</w:t>
      </w:r>
      <w:r>
        <w:rPr>
          <w:rFonts w:eastAsia="楷体" w:cs="宋体"/>
          <w:kern w:val="0"/>
          <w:sz w:val="32"/>
        </w:rPr>
        <w:t>月至</w:t>
      </w:r>
      <w:r>
        <w:rPr>
          <w:rFonts w:eastAsia="仿宋_GB2312"/>
          <w:kern w:val="0"/>
          <w:sz w:val="32"/>
          <w:szCs w:val="32"/>
        </w:rPr>
        <w:t>12</w:t>
      </w:r>
      <w:r>
        <w:rPr>
          <w:rFonts w:eastAsia="楷体" w:cs="宋体"/>
          <w:kern w:val="0"/>
          <w:sz w:val="32"/>
        </w:rPr>
        <w:t>月</w:t>
      </w:r>
    </w:p>
    <w:p>
      <w:pPr>
        <w:adjustRightInd w:val="0"/>
        <w:snapToGrid w:val="0"/>
        <w:spacing w:line="560" w:lineRule="exact"/>
        <w:ind w:firstLine="640" w:firstLineChars="200"/>
        <w:rPr>
          <w:rFonts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举办“笔墨中国”汉字书写大赛获奖作品展示活动、书写视频展示活动。</w:t>
      </w:r>
    </w:p>
    <w:p>
      <w:pPr>
        <w:spacing w:line="560" w:lineRule="exact"/>
        <w:ind w:firstLine="640" w:firstLineChars="200"/>
        <w:rPr>
          <w:rFonts w:eastAsia="黑体"/>
          <w:bCs/>
          <w:sz w:val="32"/>
          <w:szCs w:val="30"/>
        </w:rPr>
      </w:pPr>
      <w:r>
        <w:rPr>
          <w:rFonts w:hint="eastAsia" w:eastAsia="黑体" w:cs="黑体"/>
          <w:kern w:val="0"/>
          <w:sz w:val="32"/>
          <w:szCs w:val="32"/>
        </w:rPr>
        <w:t>四、其他事项</w:t>
      </w:r>
    </w:p>
    <w:p>
      <w:pPr>
        <w:adjustRightInd w:val="0"/>
        <w:snapToGrid w:val="0"/>
        <w:spacing w:line="560" w:lineRule="exact"/>
        <w:ind w:firstLine="640" w:firstLineChars="200"/>
      </w:pPr>
      <w:r>
        <w:rPr>
          <w:rFonts w:hint="eastAsia" w:eastAsia="仿宋_GB2312" w:cs="仿宋_GB2312"/>
          <w:sz w:val="32"/>
          <w:szCs w:val="32"/>
        </w:rPr>
        <w:t>关于各赛段名单公示、决赛具体要求等未尽事宜均通过大赛官网发布通知。</w:t>
      </w:r>
    </w:p>
    <w:p>
      <w:pPr>
        <w:adjustRightInd w:val="0"/>
        <w:snapToGrid w:val="0"/>
        <w:spacing w:line="560" w:lineRule="exact"/>
        <w:ind w:firstLine="640" w:firstLineChars="200"/>
        <w:rPr>
          <w:rFonts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联系人：首都师范大学 王老师、张老师，西泠印社出版社 潘老师、吴老师</w:t>
      </w:r>
    </w:p>
    <w:p>
      <w:pPr>
        <w:adjustRightInd w:val="0"/>
        <w:snapToGrid w:val="0"/>
        <w:spacing w:line="560" w:lineRule="exact"/>
        <w:ind w:firstLine="640" w:firstLineChars="200"/>
        <w:rPr>
          <w:rFonts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电话：010-88512948，0571-86079739（工作日9:00—17:00接听咨询）</w:t>
      </w:r>
    </w:p>
    <w:p>
      <w:pPr>
        <w:adjustRightInd w:val="0"/>
        <w:snapToGrid w:val="0"/>
        <w:spacing w:line="560" w:lineRule="exact"/>
        <w:ind w:firstLine="640" w:firstLineChars="200"/>
        <w:rPr>
          <w:rFonts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邮箱：</w:t>
      </w:r>
      <w:r>
        <w:rPr>
          <w:rFonts w:eastAsia="仿宋_GB2312" w:cs="仿宋_GB2312"/>
          <w:sz w:val="32"/>
          <w:szCs w:val="32"/>
        </w:rPr>
        <w:t>3629@</w:t>
      </w:r>
      <w:r>
        <w:rPr>
          <w:rFonts w:eastAsia="仿宋_GB2312" w:cs="仿宋_GB2312"/>
          <w:color w:val="000000"/>
          <w:sz w:val="32"/>
          <w:szCs w:val="32"/>
        </w:rPr>
        <w:t>cnu</w:t>
      </w:r>
      <w:r>
        <w:rPr>
          <w:rFonts w:eastAsia="仿宋_GB2312" w:cs="仿宋_GB2312"/>
          <w:sz w:val="32"/>
          <w:szCs w:val="32"/>
        </w:rPr>
        <w:t>.edu.cn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9E3C25"/>
    <w:rsid w:val="3D9E3C25"/>
    <w:rsid w:val="FFED3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1"/>
    <w:basedOn w:val="3"/>
    <w:qFormat/>
    <w:uiPriority w:val="0"/>
    <w:pPr>
      <w:ind w:firstLine="420" w:firstLineChars="200"/>
    </w:pPr>
    <w:rPr>
      <w:rFonts w:ascii="Calibri" w:hAnsi="Calibri"/>
    </w:rPr>
  </w:style>
  <w:style w:type="paragraph" w:customStyle="1" w:styleId="3">
    <w:name w:val="Body Text Indent1"/>
    <w:basedOn w:val="1"/>
    <w:qFormat/>
    <w:uiPriority w:val="0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2023-05-09T00:47:00Z</dcterms:created>
  <dc:creator>userName</dc:creator>
  <cp:lastModifiedBy>userName</cp:lastModifiedBy>
  <dcterms:modified xsi:type="dcterms:W3CDTF">2023-05-26T15:13:50Z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