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p>
    <w:p>
      <w:pPr>
        <w:widowControl w:val="0"/>
        <w:adjustRightInd w:val="0"/>
        <w:snapToGrid w:val="0"/>
        <w:spacing w:line="560" w:lineRule="exact"/>
        <w:ind w:left="0" w:leftChars="0" w:firstLine="0" w:firstLineChars="0"/>
        <w:jc w:val="center"/>
        <w:rPr>
          <w:rFonts w:hint="default" w:ascii="Times New Roman" w:hAnsi="Times New Roman" w:eastAsia="方正小标宋简体" w:cs="Times New Roman"/>
          <w:color w:val="000000" w:themeColor="text1"/>
          <w:kern w:val="0"/>
          <w:sz w:val="44"/>
          <w:szCs w:val="44"/>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SA"/>
          <w14:textFill>
            <w14:solidFill>
              <w14:schemeClr w14:val="tx1"/>
            </w14:solidFill>
          </w14:textFill>
        </w:rPr>
        <w:t>第五届“云岭杯”中华经典诵写讲大赛·</w:t>
      </w:r>
    </w:p>
    <w:p>
      <w:pPr>
        <w:widowControl w:val="0"/>
        <w:adjustRightInd w:val="0"/>
        <w:snapToGrid w:val="0"/>
        <w:spacing w:line="560" w:lineRule="exact"/>
        <w:ind w:left="0" w:leftChars="0" w:firstLine="0" w:firstLineChars="0"/>
        <w:jc w:val="center"/>
        <w:rPr>
          <w:rFonts w:hint="default" w:ascii="Times New Roman" w:hAnsi="Times New Roman" w:eastAsia="方正小标宋简体" w:cs="Times New Roman"/>
          <w:color w:val="000000" w:themeColor="text1"/>
          <w:kern w:val="0"/>
          <w:sz w:val="44"/>
          <w:szCs w:val="44"/>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SA"/>
          <w14:textFill>
            <w14:solidFill>
              <w14:schemeClr w14:val="tx1"/>
            </w14:solidFill>
          </w14:textFill>
        </w:rPr>
        <w:t>“书香彩云南”经典诵读大赛方案</w:t>
      </w:r>
    </w:p>
    <w:p>
      <w:pPr>
        <w:adjustRightInd w:val="0"/>
        <w:snapToGrid w:val="0"/>
        <w:spacing w:line="560" w:lineRule="exact"/>
        <w:ind w:firstLine="880" w:firstLineChars="200"/>
        <w:rPr>
          <w:rFonts w:hint="default" w:ascii="Times New Roman" w:hAnsi="Times New Roman" w:eastAsia="仿宋_GB2312" w:cs="Times New Roman"/>
          <w:sz w:val="44"/>
          <w:szCs w:val="44"/>
        </w:rPr>
      </w:pPr>
    </w:p>
    <w:p>
      <w:pPr>
        <w:widowControl w:val="0"/>
        <w:adjustRightInd w:val="0"/>
        <w:snapToGrid w:val="0"/>
        <w:spacing w:line="560" w:lineRule="exact"/>
        <w:ind w:firstLine="640" w:firstLineChars="200"/>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kern w:val="0"/>
          <w:sz w:val="32"/>
          <w:szCs w:val="32"/>
        </w:rPr>
        <w:t>诵读古今经典，弘扬中国精神。</w:t>
      </w:r>
      <w:r>
        <w:rPr>
          <w:rFonts w:hint="eastAsia" w:ascii="方正仿宋_GBK" w:hAnsi="方正仿宋_GBK" w:eastAsia="方正仿宋_GBK" w:cs="方正仿宋_GBK"/>
          <w:sz w:val="32"/>
          <w:szCs w:val="32"/>
        </w:rPr>
        <w:t>为深化全民阅读活动开展，</w:t>
      </w:r>
      <w:r>
        <w:rPr>
          <w:rFonts w:hint="eastAsia" w:ascii="方正仿宋_GBK" w:hAnsi="方正仿宋_GBK" w:eastAsia="方正仿宋_GBK" w:cs="方正仿宋_GBK"/>
          <w:kern w:val="0"/>
          <w:sz w:val="32"/>
          <w:szCs w:val="32"/>
        </w:rPr>
        <w:t>引领社会大众亲近中华经典，</w:t>
      </w:r>
      <w:r>
        <w:rPr>
          <w:rFonts w:hint="eastAsia" w:ascii="方正仿宋_GBK" w:hAnsi="方正仿宋_GBK" w:eastAsia="方正仿宋_GBK" w:cs="方正仿宋_GBK"/>
          <w:sz w:val="32"/>
          <w:szCs w:val="32"/>
        </w:rPr>
        <w:t>传承弘扬中华优秀文化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经过竞争性磋商，特委托云南广播电视台承办“书香彩云南”经典诵读大赛（以下简称诵读大赛），并制定方案如下。</w:t>
      </w:r>
    </w:p>
    <w:p>
      <w:pPr>
        <w:widowControl/>
        <w:shd w:val="clear" w:color="auto" w:fill="FFFFFF"/>
        <w:adjustRightInd w:val="0"/>
        <w:snapToGrid w:val="0"/>
        <w:spacing w:line="55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一、参赛对象与组别</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参赛对象为全</w:t>
      </w:r>
      <w:r>
        <w:rPr>
          <w:rFonts w:hint="eastAsia" w:ascii="Times New Roman" w:hAnsi="Times New Roman" w:eastAsia="方正仿宋_GBK" w:cs="Times New Roman"/>
          <w:kern w:val="0"/>
          <w:sz w:val="32"/>
          <w:szCs w:val="32"/>
          <w:lang w:eastAsia="zh-CN"/>
        </w:rPr>
        <w:t>省</w:t>
      </w:r>
      <w:r>
        <w:rPr>
          <w:rFonts w:hint="default" w:ascii="Times New Roman" w:hAnsi="Times New Roman" w:eastAsia="方正仿宋_GBK" w:cs="Times New Roman"/>
          <w:kern w:val="0"/>
          <w:sz w:val="32"/>
          <w:szCs w:val="32"/>
        </w:rPr>
        <w:t>大中小学校在校学生、在职教师及社会人员。</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分为小学生组、中学生组、职业院校学生组（含中职、高职学生）、大学生组（含研究生）</w:t>
      </w:r>
      <w:r>
        <w:rPr>
          <w:rFonts w:hint="default" w:ascii="Times New Roman" w:hAnsi="Times New Roman" w:eastAsia="方正仿宋_GBK" w:cs="Times New Roman"/>
          <w:kern w:val="0"/>
          <w:sz w:val="32"/>
          <w:szCs w:val="32"/>
          <w:lang w:eastAsia="zh-CN"/>
        </w:rPr>
        <w:t>（不含高职院校学生）</w:t>
      </w:r>
      <w:r>
        <w:rPr>
          <w:rFonts w:hint="default" w:ascii="Times New Roman" w:hAnsi="Times New Roman" w:eastAsia="方正仿宋_GBK" w:cs="Times New Roman"/>
          <w:kern w:val="0"/>
          <w:sz w:val="32"/>
          <w:szCs w:val="32"/>
        </w:rPr>
        <w:t>、留学生组、教师组（含幼儿园在职教师）及社会人员组（鼓励家庭成员组队），共7个组别。</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每组可个人参赛，也可2人（含）以上</w:t>
      </w:r>
      <w:r>
        <w:rPr>
          <w:rFonts w:hint="default" w:ascii="Times New Roman" w:hAnsi="Times New Roman" w:eastAsia="方正仿宋_GBK" w:cs="Times New Roman"/>
          <w:kern w:val="0"/>
          <w:sz w:val="32"/>
          <w:szCs w:val="32"/>
          <w:lang w:val="en-US" w:eastAsia="zh-CN"/>
        </w:rPr>
        <w:t>20人以内</w:t>
      </w:r>
      <w:r>
        <w:rPr>
          <w:rFonts w:hint="default" w:ascii="Times New Roman" w:hAnsi="Times New Roman" w:eastAsia="方正仿宋_GBK" w:cs="Times New Roman"/>
          <w:kern w:val="0"/>
          <w:sz w:val="32"/>
          <w:szCs w:val="32"/>
        </w:rPr>
        <w:t>组成团队参赛。团队参赛过程中人员不得替换、增加。除社会人员组外，其他组别不得跨组参赛。</w:t>
      </w:r>
    </w:p>
    <w:p>
      <w:pPr>
        <w:widowControl/>
        <w:shd w:val="clear" w:color="auto" w:fill="FFFFFF"/>
        <w:adjustRightInd w:val="0"/>
        <w:snapToGrid w:val="0"/>
        <w:spacing w:line="558"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二、参赛要求</w:t>
      </w:r>
    </w:p>
    <w:p>
      <w:pPr>
        <w:widowControl/>
        <w:shd w:val="clear" w:color="auto" w:fill="FFFFFF"/>
        <w:adjustRightInd w:val="0"/>
        <w:snapToGrid w:val="0"/>
        <w:spacing w:line="55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（一）内容要求</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我国古代、近现代和当代有社会影响力和典范价值的，体现中华优秀文化的经典诗词、文章和优秀图书内容节选。当代作品应已正式出版或由主流媒体公开发布或发表。诵读文本主体前后可根据需要增加总计不超过200字的过渡语。改编、网络以及自创文本不在征集之列。</w:t>
      </w:r>
    </w:p>
    <w:p>
      <w:pPr>
        <w:widowControl/>
        <w:shd w:val="clear" w:color="auto" w:fill="FFFFFF"/>
        <w:adjustRightInd w:val="0"/>
        <w:snapToGrid w:val="0"/>
        <w:spacing w:line="558" w:lineRule="exact"/>
        <w:ind w:firstLine="640" w:firstLineChars="200"/>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（二）形式要求</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参赛作品要求为2023年新录制创作的视频，高清1920*1080横屏拍摄，格式为MP4，长度为3—6分钟，大小不超过700MB，图像、声音清晰，不抖动、无噪音。视频作品必须同期录音，不得后期配音。</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视频开头以文字方式展示作品名称及作品作者、参赛者姓名、指导教师、组别等内容，此内容须与赛事平台填报信息一致。赛事平台填报信息时应完整填写诵读文本内</w:t>
      </w:r>
      <w:bookmarkStart w:id="0" w:name="_GoBack"/>
      <w:bookmarkEnd w:id="0"/>
      <w:r>
        <w:rPr>
          <w:rFonts w:hint="default" w:ascii="Times New Roman" w:hAnsi="Times New Roman" w:eastAsia="方正仿宋_GBK" w:cs="Times New Roman"/>
          <w:kern w:val="0"/>
          <w:sz w:val="32"/>
          <w:szCs w:val="32"/>
        </w:rPr>
        <w:t>容、参赛作品亮点等。</w:t>
      </w:r>
    </w:p>
    <w:p>
      <w:pPr>
        <w:widowControl w:val="0"/>
        <w:adjustRightInd w:val="0"/>
        <w:snapToGrid w:val="0"/>
        <w:spacing w:line="560" w:lineRule="exact"/>
        <w:ind w:firstLine="640" w:firstLineChars="200"/>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视频文字建议使用方正字库字体或其他有版权的字体，视频中不得使用未经肖像权人同意的肖像，不得使用未经授权的图片、视频和音频，不得出现与诵读大赛无关的条幅、角标等。</w:t>
      </w:r>
      <w:r>
        <w:rPr>
          <w:rFonts w:hint="eastAsia" w:ascii="Times New Roman" w:hAnsi="Times New Roman" w:eastAsia="方正仿宋_GBK" w:cs="Times New Roman"/>
          <w:kern w:val="0"/>
          <w:sz w:val="32"/>
          <w:szCs w:val="32"/>
          <w:lang w:val="en-US" w:eastAsia="zh-CN"/>
        </w:rPr>
        <w:t xml:space="preserve"> </w:t>
      </w:r>
    </w:p>
    <w:p>
      <w:pPr>
        <w:widowControl/>
        <w:shd w:val="clear" w:color="auto" w:fill="FFFFFF"/>
        <w:adjustRightInd w:val="0"/>
        <w:snapToGrid w:val="0"/>
        <w:spacing w:line="558" w:lineRule="exact"/>
        <w:ind w:firstLine="640" w:firstLineChars="200"/>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（三）其他要求</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作品可借助音乐、服装、吟诵等手段融合展现诵读内容。鼓励以团队形式诵读。</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每人最多可参与个人和团队诵读作品各1个。每个作品指导教师不超过2人，同一作品的参赛者不得同时署名该作品的指导教师。</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正确、规范填写参赛者姓名、作品名称、所在单位或学校等信息。作品</w:t>
      </w:r>
      <w:r>
        <w:rPr>
          <w:rFonts w:hint="eastAsia" w:ascii="Times New Roman" w:hAnsi="Times New Roman" w:eastAsia="方正仿宋_GBK" w:cs="Times New Roman"/>
          <w:kern w:val="0"/>
          <w:sz w:val="32"/>
          <w:szCs w:val="32"/>
          <w:lang w:eastAsia="zh-CN"/>
        </w:rPr>
        <w:t>进入评审阶段</w:t>
      </w:r>
      <w:r>
        <w:rPr>
          <w:rFonts w:hint="default" w:ascii="Times New Roman" w:hAnsi="Times New Roman" w:eastAsia="方正仿宋_GBK" w:cs="Times New Roman"/>
          <w:kern w:val="0"/>
          <w:sz w:val="32"/>
          <w:szCs w:val="32"/>
        </w:rPr>
        <w:t>后，相关信息不得更改。</w:t>
      </w:r>
    </w:p>
    <w:p>
      <w:pPr>
        <w:widowControl w:val="0"/>
        <w:adjustRightInd w:val="0"/>
        <w:snapToGrid w:val="0"/>
        <w:spacing w:line="560" w:lineRule="exact"/>
        <w:ind w:firstLine="640" w:firstLineChars="200"/>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作品及音乐不得使用和涉及劣迹艺人、触犯国家法律法规、反党反社会人员</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使用音乐及背景视频、图片不得涉及版权问题</w:t>
      </w:r>
      <w:r>
        <w:rPr>
          <w:rFonts w:hint="default" w:ascii="Times New Roman" w:hAnsi="Times New Roman" w:eastAsia="方正仿宋_GBK" w:cs="Times New Roman"/>
          <w:kern w:val="0"/>
          <w:sz w:val="32"/>
          <w:szCs w:val="32"/>
          <w:lang w:eastAsia="zh-CN"/>
        </w:rPr>
        <w:t>。</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服装及拍摄背景</w:t>
      </w:r>
      <w:r>
        <w:rPr>
          <w:rFonts w:hint="eastAsia" w:ascii="Times New Roman" w:hAnsi="Times New Roman" w:eastAsia="方正仿宋_GBK" w:cs="Times New Roman"/>
          <w:kern w:val="0"/>
          <w:sz w:val="32"/>
          <w:szCs w:val="32"/>
          <w:lang w:val="en-US" w:eastAsia="zh-Hans"/>
        </w:rPr>
        <w:t>需要</w:t>
      </w:r>
      <w:r>
        <w:rPr>
          <w:rFonts w:hint="eastAsia" w:ascii="Times New Roman" w:hAnsi="Times New Roman" w:eastAsia="方正仿宋_GBK" w:cs="Times New Roman"/>
          <w:kern w:val="0"/>
          <w:sz w:val="32"/>
          <w:szCs w:val="32"/>
          <w:lang w:val="en-US" w:eastAsia="zh-CN"/>
        </w:rPr>
        <w:t>涉及国旗、国徽、党旗、党徽</w:t>
      </w:r>
      <w:r>
        <w:rPr>
          <w:rFonts w:hint="eastAsia" w:ascii="Times New Roman" w:hAnsi="Times New Roman" w:eastAsia="方正仿宋_GBK" w:cs="Times New Roman"/>
          <w:kern w:val="0"/>
          <w:sz w:val="32"/>
          <w:szCs w:val="32"/>
          <w:lang w:val="en-US" w:eastAsia="zh-Hans"/>
        </w:rPr>
        <w:t>的需严格按照国旗法及国旗</w:t>
      </w:r>
      <w:r>
        <w:rPr>
          <w:rFonts w:hint="default" w:ascii="Times New Roman" w:hAnsi="Times New Roman" w:eastAsia="方正仿宋_GBK" w:cs="Times New Roman"/>
          <w:kern w:val="0"/>
          <w:sz w:val="32"/>
          <w:szCs w:val="32"/>
          <w:lang w:eastAsia="zh-Hans"/>
        </w:rPr>
        <w:t>、</w:t>
      </w:r>
      <w:r>
        <w:rPr>
          <w:rFonts w:hint="eastAsia" w:ascii="Times New Roman" w:hAnsi="Times New Roman" w:eastAsia="方正仿宋_GBK" w:cs="Times New Roman"/>
          <w:kern w:val="0"/>
          <w:sz w:val="32"/>
          <w:szCs w:val="32"/>
          <w:lang w:val="en-US" w:eastAsia="zh-Hans"/>
        </w:rPr>
        <w:t>国徽</w:t>
      </w:r>
      <w:r>
        <w:rPr>
          <w:rFonts w:hint="default" w:ascii="Times New Roman" w:hAnsi="Times New Roman" w:eastAsia="方正仿宋_GBK" w:cs="Times New Roman"/>
          <w:kern w:val="0"/>
          <w:sz w:val="32"/>
          <w:szCs w:val="32"/>
          <w:lang w:eastAsia="zh-Hans"/>
        </w:rPr>
        <w:t>、</w:t>
      </w:r>
      <w:r>
        <w:rPr>
          <w:rFonts w:hint="eastAsia" w:ascii="Times New Roman" w:hAnsi="Times New Roman" w:eastAsia="方正仿宋_GBK" w:cs="Times New Roman"/>
          <w:kern w:val="0"/>
          <w:sz w:val="32"/>
          <w:szCs w:val="32"/>
          <w:lang w:val="en-US" w:eastAsia="zh-Hans"/>
        </w:rPr>
        <w:t>党旗</w:t>
      </w:r>
      <w:r>
        <w:rPr>
          <w:rFonts w:hint="default" w:ascii="Times New Roman" w:hAnsi="Times New Roman" w:eastAsia="方正仿宋_GBK" w:cs="Times New Roman"/>
          <w:kern w:val="0"/>
          <w:sz w:val="32"/>
          <w:szCs w:val="32"/>
          <w:lang w:eastAsia="zh-Hans"/>
        </w:rPr>
        <w:t>、</w:t>
      </w:r>
      <w:r>
        <w:rPr>
          <w:rFonts w:hint="eastAsia" w:ascii="Times New Roman" w:hAnsi="Times New Roman" w:eastAsia="方正仿宋_GBK" w:cs="Times New Roman"/>
          <w:kern w:val="0"/>
          <w:sz w:val="32"/>
          <w:szCs w:val="32"/>
          <w:lang w:val="en-US" w:eastAsia="zh-Hans"/>
        </w:rPr>
        <w:t>党徽的相关规定</w:t>
      </w:r>
      <w:r>
        <w:rPr>
          <w:rFonts w:hint="default" w:ascii="Times New Roman" w:hAnsi="Times New Roman" w:eastAsia="方正仿宋_GBK" w:cs="Times New Roman"/>
          <w:kern w:val="0"/>
          <w:sz w:val="32"/>
          <w:szCs w:val="32"/>
          <w:lang w:eastAsia="zh-Hans"/>
        </w:rPr>
        <w:t>，</w:t>
      </w:r>
      <w:r>
        <w:rPr>
          <w:rFonts w:hint="eastAsia" w:ascii="Times New Roman" w:hAnsi="Times New Roman" w:eastAsia="方正仿宋_GBK" w:cs="Times New Roman"/>
          <w:kern w:val="0"/>
          <w:sz w:val="32"/>
          <w:szCs w:val="32"/>
          <w:lang w:val="en-US" w:eastAsia="zh-Hans"/>
        </w:rPr>
        <w:t>正确及规范使用</w:t>
      </w:r>
      <w:r>
        <w:rPr>
          <w:rFonts w:hint="default" w:ascii="Times New Roman" w:hAnsi="Times New Roman" w:eastAsia="方正仿宋_GBK" w:cs="Times New Roman"/>
          <w:kern w:val="0"/>
          <w:sz w:val="32"/>
          <w:szCs w:val="32"/>
          <w:lang w:eastAsia="zh-Hans"/>
        </w:rPr>
        <w:t>；</w:t>
      </w:r>
      <w:r>
        <w:rPr>
          <w:rFonts w:hint="eastAsia" w:ascii="Times New Roman" w:hAnsi="Times New Roman" w:eastAsia="方正仿宋_GBK" w:cs="Times New Roman"/>
          <w:kern w:val="0"/>
          <w:sz w:val="32"/>
          <w:szCs w:val="32"/>
          <w:lang w:val="en-US" w:eastAsia="zh-Hans"/>
        </w:rPr>
        <w:t>需使用地图的</w:t>
      </w:r>
      <w:r>
        <w:rPr>
          <w:rFonts w:hint="default" w:ascii="Times New Roman" w:hAnsi="Times New Roman" w:eastAsia="方正仿宋_GBK" w:cs="Times New Roman"/>
          <w:kern w:val="0"/>
          <w:sz w:val="32"/>
          <w:szCs w:val="32"/>
          <w:lang w:eastAsia="zh-Hans"/>
        </w:rPr>
        <w:t>，</w:t>
      </w:r>
      <w:r>
        <w:rPr>
          <w:rFonts w:hint="eastAsia" w:ascii="Times New Roman" w:hAnsi="Times New Roman" w:eastAsia="方正仿宋_GBK" w:cs="Times New Roman"/>
          <w:kern w:val="0"/>
          <w:sz w:val="32"/>
          <w:szCs w:val="32"/>
          <w:lang w:val="en-US" w:eastAsia="zh-Hans"/>
        </w:rPr>
        <w:t>应遵守</w:t>
      </w:r>
      <w:r>
        <w:rPr>
          <w:rFonts w:hint="default" w:ascii="Times New Roman" w:hAnsi="Times New Roman" w:eastAsia="方正仿宋_GBK" w:cs="Times New Roman"/>
          <w:kern w:val="0"/>
          <w:sz w:val="32"/>
          <w:szCs w:val="32"/>
          <w:lang w:eastAsia="zh-Hans"/>
        </w:rPr>
        <w:t>《</w:t>
      </w:r>
      <w:r>
        <w:rPr>
          <w:rFonts w:hint="eastAsia" w:ascii="Times New Roman" w:hAnsi="Times New Roman" w:eastAsia="方正仿宋_GBK" w:cs="Times New Roman"/>
          <w:kern w:val="0"/>
          <w:sz w:val="32"/>
          <w:szCs w:val="32"/>
          <w:lang w:val="en-US" w:eastAsia="zh-Hans"/>
        </w:rPr>
        <w:t>公开地图内容表示规范</w:t>
      </w:r>
      <w:r>
        <w:rPr>
          <w:rFonts w:hint="default" w:ascii="Times New Roman" w:hAnsi="Times New Roman" w:eastAsia="方正仿宋_GBK" w:cs="Times New Roman"/>
          <w:kern w:val="0"/>
          <w:sz w:val="32"/>
          <w:szCs w:val="32"/>
          <w:lang w:eastAsia="zh-Hans"/>
        </w:rPr>
        <w:t>》，</w:t>
      </w:r>
      <w:r>
        <w:rPr>
          <w:rFonts w:hint="eastAsia" w:ascii="Times New Roman" w:hAnsi="Times New Roman" w:eastAsia="方正仿宋_GBK" w:cs="Times New Roman"/>
          <w:kern w:val="0"/>
          <w:sz w:val="32"/>
          <w:szCs w:val="32"/>
          <w:lang w:val="en-US" w:eastAsia="zh-Hans"/>
        </w:rPr>
        <w:t>按照规范要求正确使用地图</w:t>
      </w:r>
      <w:r>
        <w:rPr>
          <w:rFonts w:hint="eastAsia" w:ascii="Times New Roman" w:hAnsi="Times New Roman" w:eastAsia="方正仿宋_GBK" w:cs="Times New Roman"/>
          <w:kern w:val="0"/>
          <w:sz w:val="32"/>
          <w:szCs w:val="32"/>
          <w:lang w:val="en-US" w:eastAsia="zh-CN"/>
        </w:rPr>
        <w:t>。</w:t>
      </w:r>
    </w:p>
    <w:p>
      <w:pPr>
        <w:numPr>
          <w:ilvl w:val="0"/>
          <w:numId w:val="1"/>
        </w:numPr>
        <w:adjustRightInd w:val="0"/>
        <w:snapToGrid w:val="0"/>
        <w:spacing w:line="560" w:lineRule="exact"/>
        <w:ind w:firstLine="640" w:firstLineChars="200"/>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作品选拔与名额分配</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（一）各州市</w:t>
      </w:r>
      <w:r>
        <w:rPr>
          <w:rFonts w:hint="eastAsia" w:ascii="Times New Roman" w:hAnsi="Times New Roman" w:eastAsia="方正仿宋_GBK" w:cs="Times New Roman"/>
          <w:kern w:val="0"/>
          <w:sz w:val="32"/>
          <w:szCs w:val="32"/>
          <w:lang w:val="en-US" w:eastAsia="zh-CN"/>
        </w:rPr>
        <w:t>教育体育局</w:t>
      </w:r>
      <w:r>
        <w:rPr>
          <w:rFonts w:hint="default" w:ascii="Times New Roman" w:hAnsi="Times New Roman" w:eastAsia="方正仿宋_GBK" w:cs="Times New Roman"/>
          <w:kern w:val="0"/>
          <w:sz w:val="32"/>
          <w:szCs w:val="32"/>
          <w:lang w:val="en-US" w:eastAsia="zh-CN"/>
        </w:rPr>
        <w:t>负责选拔推送本地小学生组、中学生组、职业院校学生组（中职学生）、教师组（含幼儿园在职教师，不含高校教师）及社会人员组作品参赛。</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（二）各高校负责选拔推送本校大学生组（含研究生、留学生）和教师组、职业院校学生组作品参赛。</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（三）省属中等职业学校负责选拔推送本校职业院校学生组、教师组作品参赛。</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选送名额见附件7。</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（四）社会人员组参赛作品数量没有名额限制，省语委成员单位参赛选手及其他社会人员组参赛选手信息由选手所在单位或选手个人直接报送。</w:t>
      </w:r>
    </w:p>
    <w:p>
      <w:pPr>
        <w:numPr>
          <w:ilvl w:val="0"/>
          <w:numId w:val="1"/>
        </w:numPr>
        <w:adjustRightInd w:val="0"/>
        <w:snapToGrid w:val="0"/>
        <w:spacing w:line="560" w:lineRule="exact"/>
        <w:ind w:firstLine="640" w:firstLineChars="200"/>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 xml:space="preserve">赛程安排 </w:t>
      </w:r>
    </w:p>
    <w:p>
      <w:pPr>
        <w:widowControl w:val="0"/>
        <w:adjustRightInd w:val="0"/>
        <w:snapToGrid w:val="0"/>
        <w:spacing w:line="560" w:lineRule="exact"/>
        <w:ind w:firstLine="640" w:firstLineChars="200"/>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（一）参赛作品选拔</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各地、各校自行组织州市级、县校级评选活动，按名额分配于2023年6月28日（星期三）前将作品汇总表（附件8）可编辑的电子版和加盖公章的扫描件发送至诵读大赛联系人邮箱：</w:t>
      </w:r>
      <w:r>
        <w:rPr>
          <w:rFonts w:hint="default" w:ascii="Times New Roman" w:hAnsi="Times New Roman" w:eastAsia="方正仿宋_GBK" w:cs="Times New Roman"/>
          <w:kern w:val="0"/>
          <w:sz w:val="32"/>
          <w:szCs w:val="32"/>
          <w:lang w:val="en-US" w:eastAsia="zh-CN"/>
        </w:rPr>
        <w:fldChar w:fldCharType="begin"/>
      </w:r>
      <w:r>
        <w:rPr>
          <w:rFonts w:hint="default" w:ascii="Times New Roman" w:hAnsi="Times New Roman" w:eastAsia="方正仿宋_GBK" w:cs="Times New Roman"/>
          <w:kern w:val="0"/>
          <w:sz w:val="32"/>
          <w:szCs w:val="32"/>
          <w:lang w:val="en-US" w:eastAsia="zh-CN"/>
        </w:rPr>
        <w:instrText xml:space="preserve"> HYPERLINK "mailto:320298913@qq.com，文件命名为《市名/高校名+书写大赛作品汇总表》。" </w:instrText>
      </w:r>
      <w:r>
        <w:rPr>
          <w:rFonts w:hint="default" w:ascii="Times New Roman" w:hAnsi="Times New Roman" w:eastAsia="方正仿宋_GBK" w:cs="Times New Roman"/>
          <w:kern w:val="0"/>
          <w:sz w:val="32"/>
          <w:szCs w:val="32"/>
          <w:lang w:val="en-US" w:eastAsia="zh-CN"/>
        </w:rPr>
        <w:fldChar w:fldCharType="separate"/>
      </w:r>
      <w:r>
        <w:rPr>
          <w:rFonts w:hint="default" w:ascii="Times New Roman" w:hAnsi="Times New Roman" w:eastAsia="方正仿宋_GBK" w:cs="Times New Roman"/>
          <w:kern w:val="0"/>
          <w:sz w:val="32"/>
          <w:szCs w:val="32"/>
          <w:lang w:val="en-US" w:eastAsia="zh-CN"/>
        </w:rPr>
        <w:t>469290471@qq.com，文件命名为《州市名/高校名+诵读大赛作品汇总表》。</w:t>
      </w:r>
      <w:r>
        <w:rPr>
          <w:rFonts w:hint="default" w:ascii="Times New Roman" w:hAnsi="Times New Roman" w:eastAsia="方正仿宋_GBK" w:cs="Times New Roman"/>
          <w:kern w:val="0"/>
          <w:sz w:val="32"/>
          <w:szCs w:val="32"/>
          <w:lang w:val="en-US" w:eastAsia="zh-CN"/>
        </w:rPr>
        <w:fldChar w:fldCharType="end"/>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各单位组织参赛情况，将作为云南省优秀组织奖评选的重要依据。</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州市语委成员单位参赛选手信息由州市教育体育局统一报送，省语委成员单位参赛选手及其他社会人员参赛选手信息由选手所在单位或选手个人直接发送至诵读大赛联系人邮箱。</w:t>
      </w:r>
    </w:p>
    <w:p>
      <w:pPr>
        <w:widowControl w:val="0"/>
        <w:adjustRightInd w:val="0"/>
        <w:snapToGrid w:val="0"/>
        <w:spacing w:line="560" w:lineRule="exact"/>
        <w:ind w:firstLine="640" w:firstLineChars="200"/>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（二）参赛作品上传</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参赛选手于2023年7月5日-12日登录省赛官网（https://www.kunming.cn/zhuanti/qtzt/2023/ylb/）</w:t>
      </w:r>
      <w:r>
        <w:rPr>
          <w:rFonts w:hint="default" w:ascii="Times New Roman" w:hAnsi="Times New Roman" w:eastAsia="方正仿宋_GBK" w:cs="Times New Roman"/>
          <w:kern w:val="0"/>
          <w:sz w:val="32"/>
          <w:szCs w:val="32"/>
          <w:lang w:val="en-US" w:eastAsia="zh-CN"/>
        </w:rPr>
        <w:fldChar w:fldCharType="begin"/>
      </w:r>
      <w:r>
        <w:rPr>
          <w:rFonts w:hint="default" w:ascii="Times New Roman" w:hAnsi="Times New Roman" w:eastAsia="方正仿宋_GBK" w:cs="Times New Roman"/>
          <w:kern w:val="0"/>
          <w:sz w:val="32"/>
          <w:szCs w:val="32"/>
          <w:lang w:val="en-US" w:eastAsia="zh-CN"/>
        </w:rPr>
        <w:instrText xml:space="preserve"> HYPERLINK "http://www.jingdiansxj.cn）报名参赛并上传作品。省语委成员单位推荐" </w:instrText>
      </w:r>
      <w:r>
        <w:rPr>
          <w:rFonts w:hint="default" w:ascii="Times New Roman" w:hAnsi="Times New Roman" w:eastAsia="方正仿宋_GBK" w:cs="Times New Roman"/>
          <w:kern w:val="0"/>
          <w:sz w:val="32"/>
          <w:szCs w:val="32"/>
          <w:lang w:val="en-US" w:eastAsia="zh-CN"/>
        </w:rPr>
        <w:fldChar w:fldCharType="separate"/>
      </w:r>
      <w:r>
        <w:rPr>
          <w:rFonts w:hint="default" w:ascii="Times New Roman" w:hAnsi="Times New Roman" w:eastAsia="方正仿宋_GBK" w:cs="Times New Roman"/>
          <w:kern w:val="0"/>
          <w:sz w:val="32"/>
          <w:szCs w:val="32"/>
          <w:lang w:val="en-US" w:eastAsia="zh-CN"/>
        </w:rPr>
        <w:t>填写参赛信息并上传作品。除社会人员组外，只有各地各校按名额分配报送过作品汇总表的选手可以上传作品，其他人员不能上传作品。</w:t>
      </w:r>
    </w:p>
    <w:p>
      <w:pPr>
        <w:widowControl w:val="0"/>
        <w:adjustRightInd w:val="0"/>
        <w:snapToGrid w:val="0"/>
        <w:spacing w:line="560" w:lineRule="exact"/>
        <w:ind w:firstLine="640" w:firstLineChars="200"/>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kern w:val="0"/>
          <w:sz w:val="32"/>
          <w:szCs w:val="32"/>
          <w:lang w:val="en-US" w:eastAsia="zh-CN"/>
        </w:rPr>
        <w:fldChar w:fldCharType="end"/>
      </w: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（三）作品初审</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大赛组委会工作人员对参赛作品进行初审。因信息有误、视频不规范等原因导致初审不通过的选手，于7月13日-16日登录省赛官网进行修改。请选手及时关注作品审核通过情况。未通过审核又未在规定时间内按要求修改信息及视频的选手视为放弃参赛。</w:t>
      </w:r>
    </w:p>
    <w:p>
      <w:pPr>
        <w:widowControl w:val="0"/>
        <w:adjustRightInd w:val="0"/>
        <w:snapToGrid w:val="0"/>
        <w:spacing w:line="560" w:lineRule="exact"/>
        <w:ind w:firstLine="640" w:firstLineChars="200"/>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（四）专家评审及公示</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7月18日-25日，大赛组委会组织专家对省复赛作品进行评审，确定推荐参加全国复赛的作品，同时评选出省级一、二、三等奖及优秀奖，具体名额视作品质量确定。7月26日，在省赛官网公示全省进入全国复赛选手信息和省级一、二、三等奖及优秀奖选手信息。</w:t>
      </w:r>
    </w:p>
    <w:p>
      <w:pPr>
        <w:widowControl w:val="0"/>
        <w:adjustRightInd w:val="0"/>
        <w:snapToGrid w:val="0"/>
        <w:spacing w:line="560" w:lineRule="exact"/>
        <w:ind w:firstLine="640" w:firstLineChars="200"/>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（五）推荐参加全国复赛选手登录全国大赛官网上传作品</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7月27日-31日，推荐参加全国复赛的选手通过全国大赛官网（网址：</w:t>
      </w:r>
      <w:r>
        <w:rPr>
          <w:rFonts w:hint="default" w:ascii="Times New Roman" w:hAnsi="Times New Roman" w:eastAsia="方正仿宋_GBK" w:cs="Times New Roman"/>
          <w:kern w:val="0"/>
          <w:sz w:val="32"/>
          <w:szCs w:val="32"/>
          <w:lang w:val="en-US" w:eastAsia="zh-CN"/>
        </w:rPr>
        <w:fldChar w:fldCharType="begin"/>
      </w:r>
      <w:r>
        <w:rPr>
          <w:rFonts w:hint="default" w:ascii="Times New Roman" w:hAnsi="Times New Roman" w:eastAsia="方正仿宋_GBK" w:cs="Times New Roman"/>
          <w:kern w:val="0"/>
          <w:sz w:val="32"/>
          <w:szCs w:val="32"/>
          <w:lang w:val="en-US" w:eastAsia="zh-CN"/>
        </w:rPr>
        <w:instrText xml:space="preserve"> HYPERLINK "http://www.jingdiansxj.cn）注册信息并上传作品。" </w:instrText>
      </w:r>
      <w:r>
        <w:rPr>
          <w:rFonts w:hint="default" w:ascii="Times New Roman" w:hAnsi="Times New Roman" w:eastAsia="方正仿宋_GBK" w:cs="Times New Roman"/>
          <w:kern w:val="0"/>
          <w:sz w:val="32"/>
          <w:szCs w:val="32"/>
          <w:lang w:val="en-US" w:eastAsia="zh-CN"/>
        </w:rPr>
        <w:fldChar w:fldCharType="separate"/>
      </w:r>
      <w:r>
        <w:rPr>
          <w:rFonts w:hint="default" w:ascii="Times New Roman" w:hAnsi="Times New Roman" w:eastAsia="方正仿宋_GBK" w:cs="Times New Roman"/>
          <w:kern w:val="0"/>
          <w:sz w:val="32"/>
          <w:szCs w:val="32"/>
          <w:lang w:val="en-US" w:eastAsia="zh-CN"/>
        </w:rPr>
        <w:t>www.jingdiansxj.cn）注册信息并上传作品。</w:t>
      </w:r>
      <w:r>
        <w:rPr>
          <w:rFonts w:hint="default" w:ascii="Times New Roman" w:hAnsi="Times New Roman" w:eastAsia="方正仿宋_GBK" w:cs="Times New Roman"/>
          <w:kern w:val="0"/>
          <w:sz w:val="32"/>
          <w:szCs w:val="32"/>
          <w:lang w:val="en-US" w:eastAsia="zh-CN"/>
        </w:rPr>
        <w:fldChar w:fldCharType="end"/>
      </w:r>
      <w:r>
        <w:rPr>
          <w:rFonts w:hint="default" w:ascii="Times New Roman" w:hAnsi="Times New Roman" w:eastAsia="方正仿宋_GBK" w:cs="Times New Roman"/>
          <w:kern w:val="0"/>
          <w:sz w:val="32"/>
          <w:szCs w:val="32"/>
          <w:lang w:val="en-US" w:eastAsia="zh-CN"/>
        </w:rPr>
        <w:t>之后及时关注并按照全国大赛要求参与后续赛程。</w:t>
      </w:r>
    </w:p>
    <w:p>
      <w:pPr>
        <w:numPr>
          <w:ilvl w:val="0"/>
          <w:numId w:val="2"/>
        </w:numPr>
        <w:adjustRightInd w:val="0"/>
        <w:snapToGrid w:val="0"/>
        <w:spacing w:line="560" w:lineRule="exact"/>
        <w:ind w:firstLine="640" w:firstLineChars="200"/>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lang w:eastAsia="zh-CN"/>
        </w:rPr>
        <w:t>优秀作品</w:t>
      </w:r>
      <w:r>
        <w:rPr>
          <w:rFonts w:hint="default" w:ascii="Times New Roman" w:hAnsi="Times New Roman" w:eastAsia="楷体" w:cs="Times New Roman"/>
          <w:color w:val="000000"/>
          <w:sz w:val="32"/>
          <w:szCs w:val="32"/>
        </w:rPr>
        <w:t>展示</w:t>
      </w:r>
      <w:r>
        <w:rPr>
          <w:rFonts w:hint="default" w:ascii="Times New Roman" w:hAnsi="Times New Roman" w:eastAsia="楷体" w:cs="Times New Roman"/>
          <w:color w:val="000000"/>
          <w:sz w:val="32"/>
          <w:szCs w:val="32"/>
          <w:lang w:eastAsia="zh-CN"/>
        </w:rPr>
        <w:t>、展演</w:t>
      </w:r>
      <w:r>
        <w:rPr>
          <w:rFonts w:hint="default" w:ascii="Times New Roman" w:hAnsi="Times New Roman" w:eastAsia="楷体" w:cs="Times New Roman"/>
          <w:color w:val="000000"/>
          <w:sz w:val="32"/>
          <w:szCs w:val="32"/>
        </w:rPr>
        <w:t>：</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9-10月，结合全国推广普通话宣传周，组委会组织经典诵读大赛优秀作品现场展演，具体事宜另行通知。</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9-12月，在大赛官网对大赛优秀作品进行展示。</w:t>
      </w:r>
    </w:p>
    <w:p>
      <w:pPr>
        <w:numPr>
          <w:ilvl w:val="0"/>
          <w:numId w:val="1"/>
        </w:numPr>
        <w:adjustRightInd w:val="0"/>
        <w:snapToGrid w:val="0"/>
        <w:spacing w:line="560" w:lineRule="exact"/>
        <w:ind w:firstLine="640" w:firstLineChars="200"/>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奖项设置</w:t>
      </w:r>
    </w:p>
    <w:p>
      <w:pPr>
        <w:widowControl w:val="0"/>
        <w:adjustRightInd w:val="0"/>
        <w:snapToGrid w:val="0"/>
        <w:spacing w:line="560" w:lineRule="exact"/>
        <w:ind w:firstLine="640" w:firstLineChars="200"/>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（一）州市县（高校、中等职业学校）选拔赛奖项设置</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各州市县、高校、中等职业学校可根据实际情况，结合本方案自行设置比赛阶段、形式和奖项。</w:t>
      </w:r>
    </w:p>
    <w:p>
      <w:pPr>
        <w:widowControl w:val="0"/>
        <w:adjustRightInd w:val="0"/>
        <w:snapToGrid w:val="0"/>
        <w:spacing w:line="560" w:lineRule="exact"/>
        <w:ind w:firstLine="640" w:firstLineChars="200"/>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（二）省级奖项设置</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每组设置一、二、三等奖和优秀奖，具体获奖名额视作品质量确定。不符合参赛要求的作品不予评定获奖等次。</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大赛同时设置优秀组织奖和指导教师奖。一等奖选手的指导教师获优秀指导教师奖。视组织效果向组织单位颁发“优秀组织奖”。</w:t>
      </w:r>
    </w:p>
    <w:p>
      <w:pPr>
        <w:numPr>
          <w:ilvl w:val="0"/>
          <w:numId w:val="0"/>
        </w:numPr>
        <w:spacing w:line="560" w:lineRule="exact"/>
        <w:ind w:firstLine="640" w:firstLineChars="200"/>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六、其他事项</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机号对应一个赛项的一个参赛作品。参赛选手在大赛平台上填报参赛信息后，对生成的信息表进行认真审核、确认，信息确认后将不能再修改。获奖名单及获奖证书信息将以大赛官网后台提取的信息为准。选手自行承担因大赛平台上信息填写错误导致不能参赛或获奖证书信息错误的后果。</w:t>
      </w:r>
    </w:p>
    <w:p>
      <w:pPr>
        <w:widowControl w:val="0"/>
        <w:adjustRightInd w:val="0"/>
        <w:snapToGrid w:val="0"/>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（二）在大赛官网填写参赛信息时，组成团队参赛的选手参赛者姓名和性别填写其中一人的信息，再备注所有参赛选手（20人以内）的姓名，姓名之间用顿号隔开。</w:t>
      </w:r>
    </w:p>
    <w:p>
      <w:pPr>
        <w:widowControl/>
        <w:shd w:val="clear" w:color="auto" w:fill="FFFFFF"/>
        <w:adjustRightInd w:val="0"/>
        <w:snapToGrid w:val="0"/>
        <w:spacing w:line="560" w:lineRule="exact"/>
        <w:ind w:firstLine="640" w:firstLineChars="200"/>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七、联系方式</w:t>
      </w:r>
    </w:p>
    <w:p>
      <w:pPr>
        <w:widowControl w:val="0"/>
        <w:adjustRightInd w:val="0"/>
        <w:snapToGrid w:val="0"/>
        <w:spacing w:line="560" w:lineRule="exact"/>
        <w:ind w:firstLine="640" w:firstLineChars="200"/>
        <w:rPr>
          <w:rFonts w:hint="default" w:ascii="Times New Roman" w:hAnsi="Times New Roman" w:eastAsia="仿宋" w:cs="Times New Roman"/>
          <w:sz w:val="32"/>
          <w:szCs w:val="32"/>
          <w:lang w:val="zh-CN"/>
        </w:rPr>
      </w:pPr>
      <w:r>
        <w:rPr>
          <w:rFonts w:hint="default" w:ascii="Times New Roman" w:hAnsi="Times New Roman" w:eastAsia="方正仿宋_GBK" w:cs="Times New Roman"/>
          <w:kern w:val="0"/>
          <w:sz w:val="32"/>
          <w:szCs w:val="32"/>
          <w:lang w:val="en-US" w:eastAsia="zh-CN"/>
        </w:rPr>
        <w:t>联系人：高老师，联系电话：0871—67435426，13324918866（工作日9:00-11:30，14:00-18:00接听咨询），电子邮箱：469290471@qq.com（邮箱只接收参赛选手信息汇总表，不接收参赛作品）</w:t>
      </w:r>
      <w:r>
        <w:rPr>
          <w:rFonts w:hint="eastAsia" w:ascii="Times New Roman" w:hAnsi="Times New Roman" w:eastAsia="方正仿宋_GBK" w:cs="Times New Roman"/>
          <w:kern w:val="0"/>
          <w:sz w:val="32"/>
          <w:szCs w:val="32"/>
          <w:lang w:val="en-US" w:eastAsia="zh-CN"/>
        </w:rPr>
        <w:t>。</w:t>
      </w:r>
    </w:p>
    <w:sectPr>
      <w:headerReference r:id="rId3" w:type="default"/>
      <w:footerReference r:id="rId4" w:type="default"/>
      <w:pgSz w:w="12240" w:h="15840"/>
      <w:pgMar w:top="1440" w:right="1803" w:bottom="1440" w:left="1803" w:header="720" w:footer="720" w:gutter="0"/>
      <w:lnNumType w:countBy="0" w:distance="36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29BF"/>
    <w:multiLevelType w:val="singleLevel"/>
    <w:tmpl w:val="2A1029BF"/>
    <w:lvl w:ilvl="0" w:tentative="0">
      <w:start w:val="3"/>
      <w:numFmt w:val="chineseCounting"/>
      <w:suff w:val="nothing"/>
      <w:lvlText w:val="%1、"/>
      <w:lvlJc w:val="left"/>
      <w:rPr>
        <w:rFonts w:hint="eastAsia"/>
      </w:rPr>
    </w:lvl>
  </w:abstractNum>
  <w:abstractNum w:abstractNumId="1">
    <w:nsid w:val="7FFE12BB"/>
    <w:multiLevelType w:val="singleLevel"/>
    <w:tmpl w:val="7FFE12BB"/>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MjIxOGZjOTU5MmIwZmY1NGQxYzE1ZWQ2OGUwM2UifQ=="/>
  </w:docVars>
  <w:rsids>
    <w:rsidRoot w:val="00000000"/>
    <w:rsid w:val="065D3C4F"/>
    <w:rsid w:val="06DE684C"/>
    <w:rsid w:val="07FBB32E"/>
    <w:rsid w:val="08C15318"/>
    <w:rsid w:val="0B2C3CFE"/>
    <w:rsid w:val="0DA92986"/>
    <w:rsid w:val="0E5C115F"/>
    <w:rsid w:val="109C7AD7"/>
    <w:rsid w:val="13904C4C"/>
    <w:rsid w:val="13C54D30"/>
    <w:rsid w:val="15361DEB"/>
    <w:rsid w:val="17253AE2"/>
    <w:rsid w:val="1BE22FC7"/>
    <w:rsid w:val="1E5211E3"/>
    <w:rsid w:val="20504908"/>
    <w:rsid w:val="20656028"/>
    <w:rsid w:val="2330036B"/>
    <w:rsid w:val="24451F8F"/>
    <w:rsid w:val="277B1135"/>
    <w:rsid w:val="2830694E"/>
    <w:rsid w:val="29BD4904"/>
    <w:rsid w:val="2B8664A8"/>
    <w:rsid w:val="2BB0236B"/>
    <w:rsid w:val="2BD073B7"/>
    <w:rsid w:val="2EB7422F"/>
    <w:rsid w:val="2EC765C0"/>
    <w:rsid w:val="30306116"/>
    <w:rsid w:val="30C46679"/>
    <w:rsid w:val="317031F0"/>
    <w:rsid w:val="338C214A"/>
    <w:rsid w:val="33D25380"/>
    <w:rsid w:val="33E40F3A"/>
    <w:rsid w:val="344B0A10"/>
    <w:rsid w:val="35FF9075"/>
    <w:rsid w:val="36EA33C7"/>
    <w:rsid w:val="37274EF1"/>
    <w:rsid w:val="381A5E70"/>
    <w:rsid w:val="38DFBE05"/>
    <w:rsid w:val="3A97285C"/>
    <w:rsid w:val="3C9463CE"/>
    <w:rsid w:val="42B706C9"/>
    <w:rsid w:val="46893028"/>
    <w:rsid w:val="477C3E42"/>
    <w:rsid w:val="491606F8"/>
    <w:rsid w:val="4ADB6395"/>
    <w:rsid w:val="4BD11E93"/>
    <w:rsid w:val="52172084"/>
    <w:rsid w:val="52A60433"/>
    <w:rsid w:val="543E698E"/>
    <w:rsid w:val="54B59208"/>
    <w:rsid w:val="54CB01B2"/>
    <w:rsid w:val="55AC6D33"/>
    <w:rsid w:val="56785C3A"/>
    <w:rsid w:val="572E4444"/>
    <w:rsid w:val="57EED259"/>
    <w:rsid w:val="59574A9D"/>
    <w:rsid w:val="597D3A81"/>
    <w:rsid w:val="5BF12B53"/>
    <w:rsid w:val="5C7CE1CC"/>
    <w:rsid w:val="5DDFC672"/>
    <w:rsid w:val="5E69377A"/>
    <w:rsid w:val="5E9A7522"/>
    <w:rsid w:val="5EF36246"/>
    <w:rsid w:val="602C56F6"/>
    <w:rsid w:val="65D269CD"/>
    <w:rsid w:val="67AE0A5A"/>
    <w:rsid w:val="68170059"/>
    <w:rsid w:val="6BFEA916"/>
    <w:rsid w:val="6D6458A9"/>
    <w:rsid w:val="6F203569"/>
    <w:rsid w:val="73E969D9"/>
    <w:rsid w:val="77CFD6B1"/>
    <w:rsid w:val="784B32D8"/>
    <w:rsid w:val="79FD2238"/>
    <w:rsid w:val="79FDB6C2"/>
    <w:rsid w:val="7AED6929"/>
    <w:rsid w:val="7B9FEFBE"/>
    <w:rsid w:val="7BDDB6AF"/>
    <w:rsid w:val="7BFFF8EF"/>
    <w:rsid w:val="7C77BD41"/>
    <w:rsid w:val="7C953255"/>
    <w:rsid w:val="7CCB5C28"/>
    <w:rsid w:val="7CFF8F68"/>
    <w:rsid w:val="7D6DDDCC"/>
    <w:rsid w:val="7D9968C7"/>
    <w:rsid w:val="7EF65DB0"/>
    <w:rsid w:val="7EF75F18"/>
    <w:rsid w:val="7F2FDD1D"/>
    <w:rsid w:val="7F6F0095"/>
    <w:rsid w:val="7FDFCB4A"/>
    <w:rsid w:val="7FEE88C6"/>
    <w:rsid w:val="96E94FB6"/>
    <w:rsid w:val="9DBFC904"/>
    <w:rsid w:val="ABFD0623"/>
    <w:rsid w:val="ABFD93D6"/>
    <w:rsid w:val="ACCF437C"/>
    <w:rsid w:val="B9CAA504"/>
    <w:rsid w:val="BB36E2B5"/>
    <w:rsid w:val="BB66F81F"/>
    <w:rsid w:val="BBD7101C"/>
    <w:rsid w:val="BBFDECA0"/>
    <w:rsid w:val="BFBDECEA"/>
    <w:rsid w:val="C7FE7E4A"/>
    <w:rsid w:val="C9647F2E"/>
    <w:rsid w:val="CD3EE75A"/>
    <w:rsid w:val="D5D59633"/>
    <w:rsid w:val="DBF720EC"/>
    <w:rsid w:val="DD93E3BF"/>
    <w:rsid w:val="DD998FD4"/>
    <w:rsid w:val="DF3CA486"/>
    <w:rsid w:val="E4DF7544"/>
    <w:rsid w:val="E4FDAF4B"/>
    <w:rsid w:val="E77E1866"/>
    <w:rsid w:val="EBEB764A"/>
    <w:rsid w:val="ED5CDCAF"/>
    <w:rsid w:val="EDDE94AF"/>
    <w:rsid w:val="EDFB45AF"/>
    <w:rsid w:val="EF7B9AC9"/>
    <w:rsid w:val="EF7F559F"/>
    <w:rsid w:val="F0F61E93"/>
    <w:rsid w:val="F45F6943"/>
    <w:rsid w:val="F6FBE3E4"/>
    <w:rsid w:val="F7D82C8A"/>
    <w:rsid w:val="F7FFF581"/>
    <w:rsid w:val="FB5EA4B0"/>
    <w:rsid w:val="FD334EBF"/>
    <w:rsid w:val="FD7D3761"/>
    <w:rsid w:val="FEDB8FDE"/>
    <w:rsid w:val="FF400945"/>
    <w:rsid w:val="FFDFF6EC"/>
    <w:rsid w:val="FFFB7612"/>
    <w:rsid w:val="FFFD9F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宋体"/>
      <w:kern w:val="2"/>
      <w:sz w:val="21"/>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FF"/>
      <w:u w:val="single"/>
    </w:rPr>
  </w:style>
  <w:style w:type="character" w:customStyle="1" w:styleId="11">
    <w:name w:val="font11"/>
    <w:basedOn w:val="9"/>
    <w:qFormat/>
    <w:uiPriority w:val="0"/>
    <w:rPr>
      <w:rFonts w:hint="eastAsia" w:ascii="宋体" w:hAnsi="宋体" w:eastAsia="宋体" w:cs="宋体"/>
      <w:b/>
      <w:color w:val="000000"/>
      <w:sz w:val="22"/>
      <w:szCs w:val="22"/>
      <w:u w:val="none"/>
    </w:rPr>
  </w:style>
  <w:style w:type="character" w:customStyle="1" w:styleId="12">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2590</Words>
  <Characters>2770</Characters>
  <Paragraphs>42</Paragraphs>
  <TotalTime>49</TotalTime>
  <ScaleCrop>false</ScaleCrop>
  <LinksUpToDate>false</LinksUpToDate>
  <CharactersWithSpaces>2776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2019-03-27T16:15:00Z</dcterms:created>
  <dc:creator>Caro^庄小园</dc:creator>
  <cp:lastModifiedBy>教材和语言文字管理处-杨跃琼</cp:lastModifiedBy>
  <dcterms:modified xsi:type="dcterms:W3CDTF">2023-06-01T16:27:12Z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79AD731594E24F52A99EC981544D2824</vt:lpwstr>
  </property>
</Properties>
</file>