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</w:rPr>
      </w:pP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30"/>
          <w:sz w:val="21"/>
          <w:szCs w:val="21"/>
        </w:rPr>
      </w:pPr>
      <w:bookmarkStart w:id="0" w:name="_GoBack"/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30"/>
          <w:sz w:val="24"/>
          <w:szCs w:val="24"/>
        </w:rPr>
        <w:t>基本养老保险关系转移接续信息表</w:t>
      </w:r>
    </w:p>
    <w:bookmarkEnd w:id="0"/>
    <w:p>
      <w:r>
        <w:rPr>
          <w:rFonts w:hint="eastAsia"/>
        </w:rPr>
        <w:drawing>
          <wp:inline distT="0" distB="0" distL="114300" distR="114300">
            <wp:extent cx="5035550" cy="2351405"/>
            <wp:effectExtent l="0" t="0" r="12700" b="10795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5550" cy="235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2037397A"/>
    <w:rsid w:val="2037397A"/>
    <w:rsid w:val="2E67471B"/>
    <w:rsid w:val="306947F4"/>
    <w:rsid w:val="33114C55"/>
    <w:rsid w:val="419D24D5"/>
    <w:rsid w:val="463B22BD"/>
    <w:rsid w:val="73571C35"/>
    <w:rsid w:val="735F6D3B"/>
    <w:rsid w:val="7C30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93</Characters>
  <Lines>0</Lines>
  <Paragraphs>0</Paragraphs>
  <TotalTime>1</TotalTime>
  <ScaleCrop>false</ScaleCrop>
  <LinksUpToDate>false</LinksUpToDate>
  <CharactersWithSpaces>115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2022-11-16T07:08:00Z</dcterms:created>
  <dc:creator>你有毒</dc:creator>
  <cp:lastModifiedBy>你有毒</cp:lastModifiedBy>
  <dcterms:modified xsi:type="dcterms:W3CDTF">2022-11-16T07:40:11Z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C5CCFEE104054E2781853E531BFD3B81</vt:lpwstr>
  </property>
</Properties>
</file>